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86" w:rsidRPr="00245D5C" w:rsidRDefault="00404986" w:rsidP="00404986">
      <w:pPr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proofErr w:type="spellStart"/>
      <w:r w:rsidRPr="00245D5C">
        <w:rPr>
          <w:b/>
          <w:i/>
          <w:sz w:val="28"/>
          <w:szCs w:val="28"/>
          <w:lang w:val="uk-UA"/>
        </w:rPr>
        <w:t>Проєкт</w:t>
      </w:r>
      <w:proofErr w:type="spellEnd"/>
      <w:r w:rsidRPr="00245D5C">
        <w:rPr>
          <w:b/>
          <w:i/>
          <w:sz w:val="28"/>
          <w:szCs w:val="28"/>
          <w:lang w:val="uk-UA"/>
        </w:rPr>
        <w:t xml:space="preserve"> звіту про виконання у 2021 році Обласної цільової програми</w:t>
      </w:r>
    </w:p>
    <w:p w:rsidR="00404986" w:rsidRPr="00245D5C" w:rsidRDefault="00404986" w:rsidP="00404986">
      <w:pPr>
        <w:jc w:val="center"/>
        <w:rPr>
          <w:b/>
          <w:i/>
          <w:sz w:val="28"/>
          <w:szCs w:val="28"/>
          <w:lang w:val="uk-UA"/>
        </w:rPr>
      </w:pPr>
      <w:r w:rsidRPr="00245D5C">
        <w:rPr>
          <w:b/>
          <w:i/>
          <w:sz w:val="28"/>
          <w:szCs w:val="28"/>
          <w:lang w:val="uk-UA"/>
        </w:rPr>
        <w:t xml:space="preserve"> розвитку туризму в Чернігівській області на 2021-2027 рр.</w:t>
      </w:r>
    </w:p>
    <w:p w:rsidR="00404986" w:rsidRPr="002249B5" w:rsidRDefault="00404986" w:rsidP="00404986">
      <w:pPr>
        <w:rPr>
          <w:sz w:val="28"/>
          <w:szCs w:val="28"/>
          <w:lang w:val="uk-UA"/>
        </w:rPr>
      </w:pP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</w:t>
      </w:r>
      <w:r w:rsidRPr="00D25ABA">
        <w:rPr>
          <w:sz w:val="28"/>
          <w:szCs w:val="28"/>
          <w:lang w:val="uk-UA"/>
        </w:rPr>
        <w:t xml:space="preserve">021 році на виконання обласної цільової програми розвитку туризму в Чернігівській області на 2021-2027 роки використано коштів в сумі - 351,137  тис. грн. 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 xml:space="preserve">Кошти використані на забезпечення обласного туристичного сайту, зокрема оплата послуг </w:t>
      </w:r>
      <w:proofErr w:type="spellStart"/>
      <w:r w:rsidRPr="00D25ABA">
        <w:rPr>
          <w:sz w:val="28"/>
          <w:szCs w:val="28"/>
          <w:lang w:val="uk-UA"/>
        </w:rPr>
        <w:t>хостингу</w:t>
      </w:r>
      <w:proofErr w:type="spellEnd"/>
      <w:r w:rsidRPr="00D25ABA">
        <w:rPr>
          <w:sz w:val="28"/>
          <w:szCs w:val="28"/>
          <w:lang w:val="uk-UA"/>
        </w:rPr>
        <w:t xml:space="preserve"> та оплата послуг з технічної підтримки сайту chernihivregion.travel. Також,  на підготовку та участь у фестивалі туристичних маршрутів та народних промислів "Мандруй Україною",</w:t>
      </w:r>
      <w:r w:rsidR="00C4103C">
        <w:rPr>
          <w:sz w:val="28"/>
          <w:szCs w:val="28"/>
          <w:lang w:val="uk-UA"/>
        </w:rPr>
        <w:t xml:space="preserve"> </w:t>
      </w:r>
      <w:r w:rsidRPr="00D25ABA">
        <w:rPr>
          <w:sz w:val="28"/>
          <w:szCs w:val="28"/>
          <w:lang w:val="uk-UA"/>
        </w:rPr>
        <w:t>на 27-му Міжнародний туристични</w:t>
      </w:r>
      <w:r w:rsidR="00C4103C">
        <w:rPr>
          <w:sz w:val="28"/>
          <w:szCs w:val="28"/>
          <w:lang w:val="uk-UA"/>
        </w:rPr>
        <w:t xml:space="preserve">й салон «Україна» - UITM 2021, </w:t>
      </w:r>
      <w:r w:rsidRPr="00D25ABA">
        <w:rPr>
          <w:sz w:val="28"/>
          <w:szCs w:val="28"/>
          <w:lang w:val="uk-UA"/>
        </w:rPr>
        <w:t xml:space="preserve">на регіональну туристичну  конференцію «Київщина. Чернігівщина. Сумщина» та регіональну туристичну конференцію, яка проходила у грудні </w:t>
      </w:r>
      <w:proofErr w:type="spellStart"/>
      <w:r w:rsidRPr="00D25ABA">
        <w:rPr>
          <w:sz w:val="28"/>
          <w:szCs w:val="28"/>
          <w:lang w:val="uk-UA"/>
        </w:rPr>
        <w:t>п.р</w:t>
      </w:r>
      <w:proofErr w:type="spellEnd"/>
      <w:r w:rsidRPr="00D25ABA">
        <w:rPr>
          <w:sz w:val="28"/>
          <w:szCs w:val="28"/>
          <w:lang w:val="uk-UA"/>
        </w:rPr>
        <w:t xml:space="preserve">. у </w:t>
      </w:r>
      <w:proofErr w:type="spellStart"/>
      <w:r w:rsidRPr="00D25ABA">
        <w:rPr>
          <w:sz w:val="28"/>
          <w:szCs w:val="28"/>
          <w:lang w:val="uk-UA"/>
        </w:rPr>
        <w:t>м.Чернігів</w:t>
      </w:r>
      <w:proofErr w:type="spellEnd"/>
      <w:r w:rsidRPr="00D25ABA">
        <w:rPr>
          <w:sz w:val="28"/>
          <w:szCs w:val="28"/>
          <w:lang w:val="uk-UA"/>
        </w:rPr>
        <w:t xml:space="preserve">. 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>В рамках підготовки та участі у фестивалі</w:t>
      </w:r>
      <w:r w:rsidR="00C4103C">
        <w:rPr>
          <w:sz w:val="28"/>
          <w:szCs w:val="28"/>
          <w:lang w:val="uk-UA"/>
        </w:rPr>
        <w:t xml:space="preserve"> </w:t>
      </w:r>
      <w:r w:rsidRPr="00D25ABA">
        <w:rPr>
          <w:sz w:val="28"/>
          <w:szCs w:val="28"/>
          <w:lang w:val="uk-UA"/>
        </w:rPr>
        <w:t>"Мандруй Україною" за кошти Програми відбувся випуск інформаційно-презентаційної та сувенірної продукції із серії "Чернігівщина турист</w:t>
      </w:r>
      <w:r w:rsidR="00C4103C">
        <w:rPr>
          <w:sz w:val="28"/>
          <w:szCs w:val="28"/>
          <w:lang w:val="uk-UA"/>
        </w:rPr>
        <w:t>ична". Зокрема, сувенірні чашки, блокноти, ручки кулькові</w:t>
      </w:r>
      <w:r w:rsidRPr="00D25ABA">
        <w:rPr>
          <w:sz w:val="28"/>
          <w:szCs w:val="28"/>
          <w:lang w:val="uk-UA"/>
        </w:rPr>
        <w:t xml:space="preserve">, сувенірні пакети та макетування туристичного каталогу "Чернігівщина туристична", </w:t>
      </w:r>
      <w:r w:rsidR="005F69C9">
        <w:rPr>
          <w:sz w:val="28"/>
          <w:szCs w:val="28"/>
          <w:lang w:val="uk-UA"/>
        </w:rPr>
        <w:t xml:space="preserve">карт-схем «Чому варто відвідати Чернігівську область», </w:t>
      </w:r>
      <w:proofErr w:type="spellStart"/>
      <w:r w:rsidR="005F69C9">
        <w:rPr>
          <w:sz w:val="28"/>
          <w:szCs w:val="28"/>
          <w:lang w:val="uk-UA"/>
        </w:rPr>
        <w:t>брендованого</w:t>
      </w:r>
      <w:proofErr w:type="spellEnd"/>
      <w:r w:rsidR="005F69C9">
        <w:rPr>
          <w:sz w:val="28"/>
          <w:szCs w:val="28"/>
          <w:lang w:val="uk-UA"/>
        </w:rPr>
        <w:t xml:space="preserve"> туристичного намету, </w:t>
      </w:r>
      <w:proofErr w:type="spellStart"/>
      <w:r w:rsidR="005F69C9">
        <w:rPr>
          <w:sz w:val="28"/>
          <w:szCs w:val="28"/>
          <w:lang w:val="uk-UA"/>
        </w:rPr>
        <w:t>фотозони</w:t>
      </w:r>
      <w:proofErr w:type="spellEnd"/>
      <w:r w:rsidR="005F69C9">
        <w:rPr>
          <w:sz w:val="28"/>
          <w:szCs w:val="28"/>
          <w:lang w:val="uk-UA"/>
        </w:rPr>
        <w:t xml:space="preserve"> та </w:t>
      </w:r>
      <w:r w:rsidRPr="00D25ABA">
        <w:rPr>
          <w:sz w:val="28"/>
          <w:szCs w:val="28"/>
          <w:lang w:val="uk-UA"/>
        </w:rPr>
        <w:t xml:space="preserve">презентаційних </w:t>
      </w:r>
      <w:proofErr w:type="spellStart"/>
      <w:r w:rsidRPr="00D25ABA">
        <w:rPr>
          <w:sz w:val="28"/>
          <w:szCs w:val="28"/>
          <w:lang w:val="uk-UA"/>
        </w:rPr>
        <w:t>хештегів</w:t>
      </w:r>
      <w:proofErr w:type="spellEnd"/>
      <w:r w:rsidRPr="00D25ABA">
        <w:rPr>
          <w:sz w:val="28"/>
          <w:szCs w:val="28"/>
          <w:lang w:val="uk-UA"/>
        </w:rPr>
        <w:t xml:space="preserve">. 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>Під час проведення та участі у семінарах та фестивалях туристичного спрямування забезпечено розповсюдження т</w:t>
      </w:r>
      <w:r w:rsidR="00C4103C">
        <w:rPr>
          <w:sz w:val="28"/>
          <w:szCs w:val="28"/>
          <w:lang w:val="uk-UA"/>
        </w:rPr>
        <w:t>уристично-інформаційної полігра</w:t>
      </w:r>
      <w:r w:rsidRPr="00D25ABA">
        <w:rPr>
          <w:sz w:val="28"/>
          <w:szCs w:val="28"/>
          <w:lang w:val="uk-UA"/>
        </w:rPr>
        <w:t>фічної та сувенірної продукції про регіоні.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 xml:space="preserve">У 2021 році розроблено та виготовлено 20 різновидів (9452 екземпляри) рекламно-поліграфічної та сувенірної продукції на виконання обласної цільової програми розвитку туризму в Чернігівській області на 2021-2027. В рамках реалізації </w:t>
      </w:r>
      <w:proofErr w:type="spellStart"/>
      <w:r w:rsidRPr="00D25ABA">
        <w:rPr>
          <w:sz w:val="28"/>
          <w:szCs w:val="28"/>
          <w:lang w:val="uk-UA"/>
        </w:rPr>
        <w:t>проєкту</w:t>
      </w:r>
      <w:proofErr w:type="spellEnd"/>
      <w:r w:rsidRPr="00D25ABA">
        <w:rPr>
          <w:sz w:val="28"/>
          <w:szCs w:val="28"/>
          <w:lang w:val="uk-UA"/>
        </w:rPr>
        <w:t xml:space="preserve"> регіонального розвитку «Чернігівське князівство від тисячолітньої історії до сучасної туристичної промоції» розроблено</w:t>
      </w:r>
      <w:r w:rsidR="00835C8F">
        <w:rPr>
          <w:sz w:val="28"/>
          <w:szCs w:val="28"/>
          <w:lang w:val="uk-UA"/>
        </w:rPr>
        <w:t xml:space="preserve"> та виготовлено 9 різновидів (2</w:t>
      </w:r>
      <w:r w:rsidRPr="00D25ABA">
        <w:rPr>
          <w:sz w:val="28"/>
          <w:szCs w:val="28"/>
          <w:lang w:val="uk-UA"/>
        </w:rPr>
        <w:t>9</w:t>
      </w:r>
      <w:r w:rsidR="00835C8F">
        <w:rPr>
          <w:sz w:val="28"/>
          <w:szCs w:val="28"/>
          <w:lang w:val="uk-UA"/>
        </w:rPr>
        <w:t>8</w:t>
      </w:r>
      <w:r w:rsidRPr="00D25ABA">
        <w:rPr>
          <w:sz w:val="28"/>
          <w:szCs w:val="28"/>
          <w:lang w:val="uk-UA"/>
        </w:rPr>
        <w:t xml:space="preserve">1 екземпляр) сувенірної продукції. 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>Департаментом культури і туризму, нац</w:t>
      </w:r>
      <w:r>
        <w:rPr>
          <w:sz w:val="28"/>
          <w:szCs w:val="28"/>
          <w:lang w:val="uk-UA"/>
        </w:rPr>
        <w:t>і</w:t>
      </w:r>
      <w:r w:rsidRPr="00D25ABA">
        <w:rPr>
          <w:sz w:val="28"/>
          <w:szCs w:val="28"/>
          <w:lang w:val="uk-UA"/>
        </w:rPr>
        <w:t>ональностей та релігій організовано разом із Департаментом економіки та сільського господарства облдержадміністрації презентаційний семінар-практикум за темою «Дорога вина та смаку Чернігівщини як інструмент розвитку сільських територій» ( 12 березня 2021 р.).,науково-практичну конференцію «Історико-культурна спадщина як сучасний туристичний ресурс: досвід, практики, інновації» разом із парком природи «</w:t>
      </w:r>
      <w:proofErr w:type="spellStart"/>
      <w:r w:rsidRPr="00D25ABA">
        <w:rPr>
          <w:sz w:val="28"/>
          <w:szCs w:val="28"/>
          <w:lang w:val="uk-UA"/>
        </w:rPr>
        <w:t>Беремицьке</w:t>
      </w:r>
      <w:proofErr w:type="spellEnd"/>
      <w:r w:rsidRPr="00D25ABA">
        <w:rPr>
          <w:sz w:val="28"/>
          <w:szCs w:val="28"/>
          <w:lang w:val="uk-UA"/>
        </w:rPr>
        <w:t>» ( 18 березня 2021 р.).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 xml:space="preserve">24 березня, 25 травня, 16 червня та 8 липня спільно з ДО «Регіональний фондом підтримки підприємництва по Чернігівській області» проведено </w:t>
      </w:r>
      <w:r w:rsidRPr="00D25ABA">
        <w:rPr>
          <w:sz w:val="28"/>
          <w:szCs w:val="28"/>
          <w:lang w:val="uk-UA"/>
        </w:rPr>
        <w:lastRenderedPageBreak/>
        <w:t xml:space="preserve">семінари на тему «Практичні питання розвитку сільського туризму в Чернігівській області». 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 xml:space="preserve">Представлено туристичний потенціал Чернігівщини на семінарі «Децентралізація та туризм: як громадам використати наявний туристично-рекреаційний потенціал»  у м. Чернігів, який проходив у Чернігівському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 (23 червня 2021 р.). та  на міжнародному історичному фестивалі «Вовча гора» у парку природи </w:t>
      </w:r>
      <w:proofErr w:type="spellStart"/>
      <w:r w:rsidRPr="00D25ABA">
        <w:rPr>
          <w:sz w:val="28"/>
          <w:szCs w:val="28"/>
          <w:lang w:val="uk-UA"/>
        </w:rPr>
        <w:t>Беремицьке</w:t>
      </w:r>
      <w:proofErr w:type="spellEnd"/>
      <w:r w:rsidRPr="00D25ABA">
        <w:rPr>
          <w:sz w:val="28"/>
          <w:szCs w:val="28"/>
          <w:lang w:val="uk-UA"/>
        </w:rPr>
        <w:t xml:space="preserve"> ( 22 травня 2021 р.).</w:t>
      </w:r>
    </w:p>
    <w:p w:rsidR="00D25ABA" w:rsidRPr="00D25ABA" w:rsidRDefault="00D25ABA" w:rsidP="00D25ABA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 xml:space="preserve">У рамках відзначення Міжнародного дня туризму та Дня туризму в Україні організовано та проведено прес-конференцію та </w:t>
      </w:r>
      <w:proofErr w:type="spellStart"/>
      <w:r w:rsidRPr="00D25ABA">
        <w:rPr>
          <w:sz w:val="28"/>
          <w:szCs w:val="28"/>
          <w:lang w:val="uk-UA"/>
        </w:rPr>
        <w:t>промо</w:t>
      </w:r>
      <w:proofErr w:type="spellEnd"/>
      <w:r w:rsidRPr="00D25ABA">
        <w:rPr>
          <w:sz w:val="28"/>
          <w:szCs w:val="28"/>
          <w:lang w:val="uk-UA"/>
        </w:rPr>
        <w:t xml:space="preserve">-тур для туроператорів, гідів-екскурсоводів за маршрутом Чернігів-с.Соколівка-с.Отрохи-С.Рудня-с.Беремицьке-С.Олешня-м.Чернігів (24-25 вересня 2021 р.). В рамках реалізації </w:t>
      </w:r>
      <w:proofErr w:type="spellStart"/>
      <w:r w:rsidRPr="00D25ABA">
        <w:rPr>
          <w:sz w:val="28"/>
          <w:szCs w:val="28"/>
          <w:lang w:val="uk-UA"/>
        </w:rPr>
        <w:t>проєкту</w:t>
      </w:r>
      <w:proofErr w:type="spellEnd"/>
      <w:r w:rsidRPr="00D25ABA">
        <w:rPr>
          <w:sz w:val="28"/>
          <w:szCs w:val="28"/>
          <w:lang w:val="uk-UA"/>
        </w:rPr>
        <w:t xml:space="preserve"> регіонального розвитку «Чернігівське князівство від тисячолітньої історії до сучасної туристичної промоції» у 2021 році проведено</w:t>
      </w:r>
      <w:r w:rsidR="00245D5C">
        <w:rPr>
          <w:sz w:val="28"/>
          <w:szCs w:val="28"/>
          <w:lang w:val="uk-UA"/>
        </w:rPr>
        <w:t xml:space="preserve"> </w:t>
      </w:r>
      <w:proofErr w:type="spellStart"/>
      <w:r w:rsidRPr="00D25ABA">
        <w:rPr>
          <w:sz w:val="28"/>
          <w:szCs w:val="28"/>
          <w:lang w:val="uk-UA"/>
        </w:rPr>
        <w:t>промо</w:t>
      </w:r>
      <w:proofErr w:type="spellEnd"/>
      <w:r w:rsidRPr="00D25ABA">
        <w:rPr>
          <w:sz w:val="28"/>
          <w:szCs w:val="28"/>
          <w:lang w:val="uk-UA"/>
        </w:rPr>
        <w:t xml:space="preserve">-тур для туроператорів, гідів-екскурсоводів, які займаються в’їзним туризмом з метою популяризації заходів з відзначення 1000-ліття Чернігівського князівства та позиціонування туристичного потенціалу Чернігівщини у жовтні </w:t>
      </w:r>
      <w:proofErr w:type="spellStart"/>
      <w:r w:rsidRPr="00D25ABA">
        <w:rPr>
          <w:sz w:val="28"/>
          <w:szCs w:val="28"/>
          <w:lang w:val="uk-UA"/>
        </w:rPr>
        <w:t>п.р</w:t>
      </w:r>
      <w:proofErr w:type="spellEnd"/>
      <w:r w:rsidRPr="00D25ABA">
        <w:rPr>
          <w:sz w:val="28"/>
          <w:szCs w:val="28"/>
          <w:lang w:val="uk-UA"/>
        </w:rPr>
        <w:t>. за маршрутом  (Чернігів- м.</w:t>
      </w:r>
      <w:r w:rsidR="00245D5C">
        <w:rPr>
          <w:sz w:val="28"/>
          <w:szCs w:val="28"/>
          <w:lang w:val="uk-UA"/>
        </w:rPr>
        <w:t xml:space="preserve"> </w:t>
      </w:r>
      <w:proofErr w:type="spellStart"/>
      <w:r w:rsidRPr="00D25ABA">
        <w:rPr>
          <w:sz w:val="28"/>
          <w:szCs w:val="28"/>
          <w:lang w:val="uk-UA"/>
        </w:rPr>
        <w:t>Носівка</w:t>
      </w:r>
      <w:proofErr w:type="spellEnd"/>
      <w:r w:rsidRPr="00D25ABA">
        <w:rPr>
          <w:sz w:val="28"/>
          <w:szCs w:val="28"/>
          <w:lang w:val="uk-UA"/>
        </w:rPr>
        <w:t>- м.</w:t>
      </w:r>
      <w:r w:rsidR="00245D5C">
        <w:rPr>
          <w:sz w:val="28"/>
          <w:szCs w:val="28"/>
          <w:lang w:val="uk-UA"/>
        </w:rPr>
        <w:t xml:space="preserve"> </w:t>
      </w:r>
      <w:r w:rsidRPr="00D25ABA">
        <w:rPr>
          <w:sz w:val="28"/>
          <w:szCs w:val="28"/>
          <w:lang w:val="uk-UA"/>
        </w:rPr>
        <w:t>Бобровиця- с.</w:t>
      </w:r>
      <w:r w:rsidR="00245D5C">
        <w:rPr>
          <w:sz w:val="28"/>
          <w:szCs w:val="28"/>
          <w:lang w:val="uk-UA"/>
        </w:rPr>
        <w:t xml:space="preserve"> </w:t>
      </w:r>
      <w:r w:rsidRPr="00D25ABA">
        <w:rPr>
          <w:sz w:val="28"/>
          <w:szCs w:val="28"/>
          <w:lang w:val="uk-UA"/>
        </w:rPr>
        <w:t>Ярославка – с.</w:t>
      </w:r>
      <w:r w:rsidR="00245D5C">
        <w:rPr>
          <w:sz w:val="28"/>
          <w:szCs w:val="28"/>
          <w:lang w:val="uk-UA"/>
        </w:rPr>
        <w:t xml:space="preserve"> </w:t>
      </w:r>
      <w:proofErr w:type="spellStart"/>
      <w:r w:rsidRPr="00D25ABA">
        <w:rPr>
          <w:sz w:val="28"/>
          <w:szCs w:val="28"/>
          <w:lang w:val="uk-UA"/>
        </w:rPr>
        <w:t>Соколівка</w:t>
      </w:r>
      <w:proofErr w:type="spellEnd"/>
      <w:r w:rsidRPr="00D25ABA">
        <w:rPr>
          <w:sz w:val="28"/>
          <w:szCs w:val="28"/>
          <w:lang w:val="uk-UA"/>
        </w:rPr>
        <w:t xml:space="preserve"> – Чернігів). </w:t>
      </w:r>
    </w:p>
    <w:p w:rsidR="00D25ABA" w:rsidRDefault="00D25ABA" w:rsidP="00C4103C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D25ABA">
        <w:rPr>
          <w:sz w:val="28"/>
          <w:szCs w:val="28"/>
          <w:lang w:val="uk-UA"/>
        </w:rPr>
        <w:t>Також, протягом  2021 року відбулась зустріч керівництва Департаменту, Управління капітального будівництва облдержадміністрації та Служби автомобільних доріг в Чернігівській області з гідами - екскурсоводами стосовно обговорення питання ремонту доріг місцевого та державного значення в області у 2021 р., які ведуть до основних туристичних локацій та проведено онлайн семінар-нараду щодо оптимізації роботи м</w:t>
      </w:r>
      <w:r w:rsidR="00C4103C">
        <w:rPr>
          <w:sz w:val="28"/>
          <w:szCs w:val="28"/>
          <w:lang w:val="uk-UA"/>
        </w:rPr>
        <w:t xml:space="preserve">узейних закладів Чернігівщини. </w:t>
      </w:r>
    </w:p>
    <w:p w:rsidR="00404986" w:rsidRDefault="00404986" w:rsidP="00404986">
      <w:pPr>
        <w:spacing w:line="276" w:lineRule="auto"/>
        <w:ind w:firstLine="708"/>
        <w:contextualSpacing/>
        <w:rPr>
          <w:sz w:val="28"/>
          <w:szCs w:val="28"/>
          <w:lang w:val="uk-UA"/>
        </w:rPr>
      </w:pPr>
      <w:r w:rsidRPr="004B19DC">
        <w:rPr>
          <w:sz w:val="28"/>
          <w:szCs w:val="28"/>
          <w:lang w:val="uk-UA"/>
        </w:rPr>
        <w:t xml:space="preserve">Разом з цим, у 2021 році оновлено туристичний портал області в рамках реалізації </w:t>
      </w:r>
      <w:proofErr w:type="spellStart"/>
      <w:r w:rsidRPr="004B19DC">
        <w:rPr>
          <w:sz w:val="28"/>
          <w:szCs w:val="28"/>
          <w:lang w:val="uk-UA"/>
        </w:rPr>
        <w:t>проєкту</w:t>
      </w:r>
      <w:proofErr w:type="spellEnd"/>
      <w:r w:rsidRPr="004B19DC">
        <w:rPr>
          <w:sz w:val="28"/>
          <w:szCs w:val="28"/>
          <w:lang w:val="uk-UA"/>
        </w:rPr>
        <w:t xml:space="preserve"> регіонального розвитку «Чернігівське князівство від тисячолітньої історії до сучасної туристичної пр</w:t>
      </w:r>
      <w:r>
        <w:rPr>
          <w:sz w:val="28"/>
          <w:szCs w:val="28"/>
          <w:lang w:val="uk-UA"/>
        </w:rPr>
        <w:t xml:space="preserve">омоції». </w:t>
      </w:r>
    </w:p>
    <w:p w:rsidR="00404986" w:rsidRDefault="00404986" w:rsidP="00404986">
      <w:pPr>
        <w:ind w:firstLine="708"/>
        <w:rPr>
          <w:color w:val="000000"/>
          <w:sz w:val="28"/>
          <w:szCs w:val="28"/>
          <w:lang w:val="uk-UA"/>
        </w:rPr>
      </w:pPr>
      <w:r w:rsidRPr="009301FD">
        <w:rPr>
          <w:color w:val="000000"/>
          <w:sz w:val="28"/>
          <w:szCs w:val="28"/>
          <w:lang w:val="uk-UA"/>
        </w:rPr>
        <w:t>Відпов</w:t>
      </w:r>
      <w:r>
        <w:rPr>
          <w:color w:val="000000"/>
          <w:sz w:val="28"/>
          <w:szCs w:val="28"/>
          <w:lang w:val="uk-UA"/>
        </w:rPr>
        <w:t>ідно до статистичних даних, за 12</w:t>
      </w:r>
      <w:r w:rsidRPr="009301FD">
        <w:rPr>
          <w:color w:val="000000"/>
          <w:sz w:val="28"/>
          <w:szCs w:val="28"/>
          <w:lang w:val="uk-UA"/>
        </w:rPr>
        <w:t xml:space="preserve"> місяців поточно</w:t>
      </w:r>
      <w:r>
        <w:rPr>
          <w:color w:val="000000"/>
          <w:sz w:val="28"/>
          <w:szCs w:val="28"/>
          <w:lang w:val="uk-UA"/>
        </w:rPr>
        <w:t>го року кількість туристів</w:t>
      </w:r>
      <w:r w:rsidRPr="007E02DD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</w:t>
      </w:r>
      <w:r w:rsidRPr="007E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туристич</w:t>
      </w:r>
      <w:r w:rsidR="00154FF1">
        <w:rPr>
          <w:sz w:val="28"/>
          <w:szCs w:val="28"/>
          <w:lang w:val="uk-UA"/>
        </w:rPr>
        <w:t>ні об’єкти області становить 1442,9</w:t>
      </w:r>
      <w:r>
        <w:rPr>
          <w:sz w:val="28"/>
          <w:szCs w:val="28"/>
          <w:lang w:val="uk-UA"/>
        </w:rPr>
        <w:t xml:space="preserve"> тис. чоловік, що на 17% більше ніж за 2020 рік. </w:t>
      </w:r>
    </w:p>
    <w:p w:rsidR="001D3D2F" w:rsidRPr="00245D5C" w:rsidRDefault="00404986" w:rsidP="00245D5C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7B5C21">
        <w:rPr>
          <w:color w:val="000000"/>
          <w:sz w:val="28"/>
          <w:szCs w:val="28"/>
          <w:lang w:val="uk-UA"/>
        </w:rPr>
        <w:t>ум</w:t>
      </w:r>
      <w:r>
        <w:rPr>
          <w:color w:val="000000"/>
          <w:sz w:val="28"/>
          <w:szCs w:val="28"/>
          <w:lang w:val="uk-UA"/>
        </w:rPr>
        <w:t>а</w:t>
      </w:r>
      <w:r w:rsidRPr="007B5C21">
        <w:rPr>
          <w:color w:val="000000"/>
          <w:sz w:val="28"/>
          <w:szCs w:val="28"/>
          <w:lang w:val="uk-UA"/>
        </w:rPr>
        <w:t xml:space="preserve"> надходжень туристичного збор</w:t>
      </w:r>
      <w:r>
        <w:rPr>
          <w:color w:val="000000"/>
          <w:sz w:val="28"/>
          <w:szCs w:val="28"/>
          <w:lang w:val="uk-UA"/>
        </w:rPr>
        <w:t>у до місцевих бюджетів області за</w:t>
      </w:r>
      <w:r w:rsidRPr="007B5C2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12</w:t>
      </w:r>
      <w:r w:rsidRPr="007B5C21">
        <w:rPr>
          <w:color w:val="000000"/>
          <w:sz w:val="28"/>
          <w:szCs w:val="28"/>
          <w:lang w:val="uk-UA"/>
        </w:rPr>
        <w:t xml:space="preserve"> місяців поточного року</w:t>
      </w:r>
      <w:r>
        <w:rPr>
          <w:color w:val="000000"/>
          <w:sz w:val="28"/>
          <w:szCs w:val="28"/>
          <w:lang w:val="uk-UA"/>
        </w:rPr>
        <w:t xml:space="preserve"> складає 2267,7 тис. грн., що на 55% більше ніж за 2020 рік. Надходження до місцевих бюджетів від суб’єктів господарської діяльності, які займаються туристичною діяльністю складають 18900,3 тис. грн, що на 25% більше ніж у 2020 р</w:t>
      </w:r>
      <w:r w:rsidR="00245D5C">
        <w:rPr>
          <w:color w:val="000000"/>
          <w:sz w:val="28"/>
          <w:szCs w:val="28"/>
          <w:lang w:val="uk-UA"/>
        </w:rPr>
        <w:t>оці.</w:t>
      </w:r>
    </w:p>
    <w:sectPr w:rsidR="001D3D2F" w:rsidRPr="00245D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154FF1"/>
    <w:rsid w:val="001D3D2F"/>
    <w:rsid w:val="002251CE"/>
    <w:rsid w:val="00245D5C"/>
    <w:rsid w:val="00404986"/>
    <w:rsid w:val="005F69C9"/>
    <w:rsid w:val="00835C8F"/>
    <w:rsid w:val="00846A9D"/>
    <w:rsid w:val="00C4103C"/>
    <w:rsid w:val="00D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8CCF9-DEDD-4B8A-82BA-BA761692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835C8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5C8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cp:lastPrinted>2022-02-07T14:47:00Z</cp:lastPrinted>
  <dcterms:created xsi:type="dcterms:W3CDTF">2022-02-08T09:43:00Z</dcterms:created>
  <dcterms:modified xsi:type="dcterms:W3CDTF">2022-02-08T09:43:00Z</dcterms:modified>
</cp:coreProperties>
</file>